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46E0" w14:textId="7F4AB2E6" w:rsidR="009C2E70" w:rsidRPr="008A029E" w:rsidRDefault="009C2E70" w:rsidP="009C2E70">
      <w:pPr>
        <w:jc w:val="center"/>
        <w:rPr>
          <w:b/>
          <w:bCs/>
          <w:sz w:val="32"/>
          <w:szCs w:val="32"/>
        </w:rPr>
      </w:pPr>
      <w:r w:rsidRPr="008A029E">
        <w:rPr>
          <w:b/>
          <w:bCs/>
          <w:sz w:val="32"/>
          <w:szCs w:val="32"/>
        </w:rPr>
        <w:t>Fuel Adjustment Explanation</w:t>
      </w:r>
    </w:p>
    <w:p w14:paraId="34C4630D" w14:textId="0303798A" w:rsidR="009C2E70" w:rsidRDefault="009C2E70" w:rsidP="009C2E70">
      <w:r w:rsidRPr="009C2E70">
        <w:t>In the utility industry, a Power Cost Adjustment (PCA) or Fuel Adjustment Charge (FAC) is a common mechanism used to reflect fluctuations in the cost of fuel and purchased power used to generate or procure electricity</w:t>
      </w:r>
      <w:r>
        <w:t xml:space="preserve"> or commodities like natural gas</w:t>
      </w:r>
      <w:r w:rsidRPr="009C2E70">
        <w:t>. Essentially, it's a pass-through charge that allows utilities to adjust rates to account for changes in the price of the energy they provide, without needing to constantly revise their base rates.</w:t>
      </w:r>
    </w:p>
    <w:p w14:paraId="1CFE8441" w14:textId="77777777" w:rsidR="009C2E70" w:rsidRPr="009C2E70" w:rsidRDefault="009C2E70" w:rsidP="009C2E70">
      <w:r w:rsidRPr="009C2E70">
        <w:t>How it works:</w:t>
      </w:r>
    </w:p>
    <w:p w14:paraId="6B247E43" w14:textId="77777777" w:rsidR="009C2E70" w:rsidRPr="009C2E70" w:rsidRDefault="009C2E70" w:rsidP="009C2E70">
      <w:pPr>
        <w:numPr>
          <w:ilvl w:val="0"/>
          <w:numId w:val="1"/>
        </w:numPr>
      </w:pPr>
      <w:r w:rsidRPr="009C2E70">
        <w:rPr>
          <w:b/>
          <w:bCs/>
        </w:rPr>
        <w:t>Base Rates:</w:t>
      </w:r>
    </w:p>
    <w:p w14:paraId="720CC992" w14:textId="3D12E6F2" w:rsidR="009C2E70" w:rsidRPr="009C2E70" w:rsidRDefault="009C2E70" w:rsidP="009C2E70">
      <w:r w:rsidRPr="009C2E70">
        <w:t>Utilities set base rates for electricity, which include an estimate for fuel and purchased power costs. </w:t>
      </w:r>
      <w:r>
        <w:t>These are set once at the beginning of the year for budgeting and rate.</w:t>
      </w:r>
    </w:p>
    <w:p w14:paraId="6F9DE258" w14:textId="77777777" w:rsidR="009C2E70" w:rsidRPr="009C2E70" w:rsidRDefault="009C2E70" w:rsidP="009C2E70">
      <w:pPr>
        <w:numPr>
          <w:ilvl w:val="0"/>
          <w:numId w:val="1"/>
        </w:numPr>
      </w:pPr>
      <w:r w:rsidRPr="009C2E70">
        <w:rPr>
          <w:b/>
          <w:bCs/>
        </w:rPr>
        <w:t>Fluctuations:</w:t>
      </w:r>
    </w:p>
    <w:p w14:paraId="170130FF" w14:textId="7F794C91" w:rsidR="009C2E70" w:rsidRPr="009C2E70" w:rsidRDefault="009C2E70" w:rsidP="009C2E70">
      <w:r>
        <w:t>But t</w:t>
      </w:r>
      <w:r w:rsidRPr="009C2E70">
        <w:t xml:space="preserve">hese costs can vary significantly </w:t>
      </w:r>
      <w:r>
        <w:t xml:space="preserve">throughout the year </w:t>
      </w:r>
      <w:r w:rsidRPr="009C2E70">
        <w:t>due to factors like fuel prices (coal, natural gas, etc.), weather conditions (affecting demand and supply), and market conditions. </w:t>
      </w:r>
    </w:p>
    <w:p w14:paraId="23C17730" w14:textId="77777777" w:rsidR="009C2E70" w:rsidRPr="009C2E70" w:rsidRDefault="009C2E70" w:rsidP="009C2E70">
      <w:pPr>
        <w:numPr>
          <w:ilvl w:val="0"/>
          <w:numId w:val="1"/>
        </w:numPr>
      </w:pPr>
      <w:r w:rsidRPr="009C2E70">
        <w:rPr>
          <w:b/>
          <w:bCs/>
        </w:rPr>
        <w:t>PCA/FAC:</w:t>
      </w:r>
    </w:p>
    <w:p w14:paraId="50062A07" w14:textId="77777777" w:rsidR="009C2E70" w:rsidRPr="009C2E70" w:rsidRDefault="009C2E70" w:rsidP="009C2E70">
      <w:r w:rsidRPr="009C2E70">
        <w:t>To account for these fluctuations, utilities implement a PCA or FAC, which is a separate charge or credit on customer bills. </w:t>
      </w:r>
    </w:p>
    <w:p w14:paraId="17873439" w14:textId="77777777" w:rsidR="009C2E70" w:rsidRPr="009C2E70" w:rsidRDefault="009C2E70" w:rsidP="009C2E70">
      <w:pPr>
        <w:numPr>
          <w:ilvl w:val="0"/>
          <w:numId w:val="1"/>
        </w:numPr>
      </w:pPr>
      <w:r w:rsidRPr="009C2E70">
        <w:rPr>
          <w:b/>
          <w:bCs/>
        </w:rPr>
        <w:t>Pass-through:</w:t>
      </w:r>
    </w:p>
    <w:p w14:paraId="38EB34D7" w14:textId="71D682FB" w:rsidR="009C2E70" w:rsidRPr="009C2E70" w:rsidRDefault="009C2E70" w:rsidP="009C2E70">
      <w:r w:rsidRPr="009C2E70">
        <w:t>The PCA/FAC is a pass-through mechanism, meaning it doesn't generate profit for the utility. It simply reflects the actual cost of power generation and purchase</w:t>
      </w:r>
      <w:r>
        <w:t xml:space="preserve"> charged to distributors by the generators and transmission companies or the pipeline companies</w:t>
      </w:r>
      <w:r w:rsidRPr="009C2E70">
        <w:t>. </w:t>
      </w:r>
    </w:p>
    <w:p w14:paraId="3256F68C" w14:textId="77777777" w:rsidR="009C2E70" w:rsidRPr="009C2E70" w:rsidRDefault="009C2E70" w:rsidP="009C2E70">
      <w:pPr>
        <w:numPr>
          <w:ilvl w:val="0"/>
          <w:numId w:val="1"/>
        </w:numPr>
      </w:pPr>
      <w:r w:rsidRPr="009C2E70">
        <w:rPr>
          <w:b/>
          <w:bCs/>
        </w:rPr>
        <w:t>Monthly Adjustment:</w:t>
      </w:r>
    </w:p>
    <w:p w14:paraId="230C9532" w14:textId="759F8021" w:rsidR="009C2E70" w:rsidRDefault="009C2E70">
      <w:r w:rsidRPr="009C2E70">
        <w:t>The PCA/FAC can be adjusted monthly to reflect the current costs, either increasing the bill (when costs are higher) or decreasing it (when costs are lower). </w:t>
      </w:r>
    </w:p>
    <w:p w14:paraId="5D155EA8" w14:textId="5251B153" w:rsidR="00FC0D4F" w:rsidRDefault="00815477">
      <w:r w:rsidRPr="00815477">
        <w:t xml:space="preserve">The electric and gas portion of </w:t>
      </w:r>
      <w:r>
        <w:t>the</w:t>
      </w:r>
      <w:r w:rsidRPr="00815477">
        <w:t xml:space="preserve"> monthly utility bill include a </w:t>
      </w:r>
      <w:r>
        <w:t xml:space="preserve">Fuel Adjustment (also known as a </w:t>
      </w:r>
      <w:r w:rsidRPr="00815477">
        <w:t>P</w:t>
      </w:r>
      <w:r>
        <w:t xml:space="preserve">ower </w:t>
      </w:r>
      <w:r w:rsidRPr="00815477">
        <w:t>C</w:t>
      </w:r>
      <w:r>
        <w:t xml:space="preserve">ost </w:t>
      </w:r>
      <w:r w:rsidRPr="00815477">
        <w:t>A</w:t>
      </w:r>
      <w:r>
        <w:t>djustment)</w:t>
      </w:r>
      <w:r w:rsidRPr="00815477">
        <w:t xml:space="preserve"> in the total. The city makes no additional money from the </w:t>
      </w:r>
      <w:r>
        <w:t>Fuel Adjustment</w:t>
      </w:r>
      <w:r w:rsidRPr="00815477">
        <w:t>; it is a direct pass</w:t>
      </w:r>
      <w:r>
        <w:t xml:space="preserve"> </w:t>
      </w:r>
      <w:r w:rsidRPr="00815477">
        <w:t xml:space="preserve">through </w:t>
      </w:r>
      <w:r>
        <w:t xml:space="preserve">of the </w:t>
      </w:r>
      <w:r w:rsidRPr="00815477">
        <w:t>cost</w:t>
      </w:r>
      <w:r>
        <w:t xml:space="preserve"> the city is charged by the Deep East Texas Electrical Cooperative (DETEC)</w:t>
      </w:r>
      <w:r w:rsidRPr="00815477">
        <w:t xml:space="preserve">. In some months the PCA is actually negative (the last time was January of 2021 for the electric PCA and </w:t>
      </w:r>
      <w:r>
        <w:t xml:space="preserve">June </w:t>
      </w:r>
      <w:r w:rsidRPr="00815477">
        <w:t>of 20</w:t>
      </w:r>
      <w:r>
        <w:t>25</w:t>
      </w:r>
      <w:r w:rsidRPr="00815477">
        <w:t xml:space="preserve"> for the gas PCA); in any case, the PCA is multiplied by the amount of kilowatt hours (KWH) of electricity you use or the cubic feet (ccf) of gas used and if it’s positive it is added to your bill and if it is negative it is subtracted from your </w:t>
      </w:r>
      <w:r w:rsidRPr="00815477">
        <w:lastRenderedPageBreak/>
        <w:t xml:space="preserve">bill. Both PCA amounts are approved each month at the city council meeting and published on the agenda (available at City Hall or at </w:t>
      </w:r>
      <w:hyperlink r:id="rId5" w:history="1">
        <w:r w:rsidR="009C2E70" w:rsidRPr="0042630B">
          <w:rPr>
            <w:rStyle w:val="Hyperlink"/>
          </w:rPr>
          <w:t>www.cityofhemphill.com</w:t>
        </w:r>
      </w:hyperlink>
      <w:r w:rsidRPr="00815477">
        <w:t>)</w:t>
      </w:r>
      <w:r w:rsidRPr="00815477">
        <w:t>.</w:t>
      </w:r>
    </w:p>
    <w:p w14:paraId="236039F4" w14:textId="0FE6F903" w:rsidR="009C2E70" w:rsidRDefault="009C2E70">
      <w:r>
        <w:rPr>
          <w:noProof/>
        </w:rPr>
        <w:drawing>
          <wp:inline distT="0" distB="0" distL="0" distR="0" wp14:anchorId="5B761E68" wp14:editId="6FBE1A09">
            <wp:extent cx="3986664" cy="3152775"/>
            <wp:effectExtent l="0" t="0" r="0" b="0"/>
            <wp:docPr id="971616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549" cy="3159011"/>
                    </a:xfrm>
                    <a:prstGeom prst="rect">
                      <a:avLst/>
                    </a:prstGeom>
                    <a:noFill/>
                  </pic:spPr>
                </pic:pic>
              </a:graphicData>
            </a:graphic>
          </wp:inline>
        </w:drawing>
      </w:r>
    </w:p>
    <w:sectPr w:rsidR="009C2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F7B48"/>
    <w:multiLevelType w:val="multilevel"/>
    <w:tmpl w:val="8DE2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56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77"/>
    <w:rsid w:val="00034370"/>
    <w:rsid w:val="0014255B"/>
    <w:rsid w:val="00815477"/>
    <w:rsid w:val="008A029E"/>
    <w:rsid w:val="009C2E70"/>
    <w:rsid w:val="009C7D1F"/>
    <w:rsid w:val="00BA3FDB"/>
    <w:rsid w:val="00C6460A"/>
    <w:rsid w:val="00F63971"/>
    <w:rsid w:val="00FC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0E03C2"/>
  <w15:chartTrackingRefBased/>
  <w15:docId w15:val="{BBF8BBF9-8326-46F1-94AD-8D6D7A57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4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4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4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4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4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4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4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4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4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4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477"/>
    <w:rPr>
      <w:rFonts w:eastAsiaTheme="majorEastAsia" w:cstheme="majorBidi"/>
      <w:color w:val="272727" w:themeColor="text1" w:themeTint="D8"/>
    </w:rPr>
  </w:style>
  <w:style w:type="paragraph" w:styleId="Title">
    <w:name w:val="Title"/>
    <w:basedOn w:val="Normal"/>
    <w:next w:val="Normal"/>
    <w:link w:val="TitleChar"/>
    <w:uiPriority w:val="10"/>
    <w:qFormat/>
    <w:rsid w:val="00815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477"/>
    <w:pPr>
      <w:spacing w:before="160"/>
      <w:jc w:val="center"/>
    </w:pPr>
    <w:rPr>
      <w:i/>
      <w:iCs/>
      <w:color w:val="404040" w:themeColor="text1" w:themeTint="BF"/>
    </w:rPr>
  </w:style>
  <w:style w:type="character" w:customStyle="1" w:styleId="QuoteChar">
    <w:name w:val="Quote Char"/>
    <w:basedOn w:val="DefaultParagraphFont"/>
    <w:link w:val="Quote"/>
    <w:uiPriority w:val="29"/>
    <w:rsid w:val="00815477"/>
    <w:rPr>
      <w:i/>
      <w:iCs/>
      <w:color w:val="404040" w:themeColor="text1" w:themeTint="BF"/>
    </w:rPr>
  </w:style>
  <w:style w:type="paragraph" w:styleId="ListParagraph">
    <w:name w:val="List Paragraph"/>
    <w:basedOn w:val="Normal"/>
    <w:uiPriority w:val="34"/>
    <w:qFormat/>
    <w:rsid w:val="00815477"/>
    <w:pPr>
      <w:ind w:left="720"/>
      <w:contextualSpacing/>
    </w:pPr>
  </w:style>
  <w:style w:type="character" w:styleId="IntenseEmphasis">
    <w:name w:val="Intense Emphasis"/>
    <w:basedOn w:val="DefaultParagraphFont"/>
    <w:uiPriority w:val="21"/>
    <w:qFormat/>
    <w:rsid w:val="00815477"/>
    <w:rPr>
      <w:i/>
      <w:iCs/>
      <w:color w:val="2F5496" w:themeColor="accent1" w:themeShade="BF"/>
    </w:rPr>
  </w:style>
  <w:style w:type="paragraph" w:styleId="IntenseQuote">
    <w:name w:val="Intense Quote"/>
    <w:basedOn w:val="Normal"/>
    <w:next w:val="Normal"/>
    <w:link w:val="IntenseQuoteChar"/>
    <w:uiPriority w:val="30"/>
    <w:qFormat/>
    <w:rsid w:val="00815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477"/>
    <w:rPr>
      <w:i/>
      <w:iCs/>
      <w:color w:val="2F5496" w:themeColor="accent1" w:themeShade="BF"/>
    </w:rPr>
  </w:style>
  <w:style w:type="character" w:styleId="IntenseReference">
    <w:name w:val="Intense Reference"/>
    <w:basedOn w:val="DefaultParagraphFont"/>
    <w:uiPriority w:val="32"/>
    <w:qFormat/>
    <w:rsid w:val="00815477"/>
    <w:rPr>
      <w:b/>
      <w:bCs/>
      <w:smallCaps/>
      <w:color w:val="2F5496" w:themeColor="accent1" w:themeShade="BF"/>
      <w:spacing w:val="5"/>
    </w:rPr>
  </w:style>
  <w:style w:type="character" w:styleId="Hyperlink">
    <w:name w:val="Hyperlink"/>
    <w:basedOn w:val="DefaultParagraphFont"/>
    <w:uiPriority w:val="99"/>
    <w:unhideWhenUsed/>
    <w:rsid w:val="009C2E70"/>
    <w:rPr>
      <w:color w:val="0563C1" w:themeColor="hyperlink"/>
      <w:u w:val="single"/>
    </w:rPr>
  </w:style>
  <w:style w:type="character" w:styleId="UnresolvedMention">
    <w:name w:val="Unresolved Mention"/>
    <w:basedOn w:val="DefaultParagraphFont"/>
    <w:uiPriority w:val="99"/>
    <w:semiHidden/>
    <w:unhideWhenUsed/>
    <w:rsid w:val="009C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6038">
      <w:bodyDiv w:val="1"/>
      <w:marLeft w:val="0"/>
      <w:marRight w:val="0"/>
      <w:marTop w:val="0"/>
      <w:marBottom w:val="0"/>
      <w:divBdr>
        <w:top w:val="none" w:sz="0" w:space="0" w:color="auto"/>
        <w:left w:val="none" w:sz="0" w:space="0" w:color="auto"/>
        <w:bottom w:val="none" w:sz="0" w:space="0" w:color="auto"/>
        <w:right w:val="none" w:sz="0" w:space="0" w:color="auto"/>
      </w:divBdr>
      <w:divsChild>
        <w:div w:id="1008677352">
          <w:marLeft w:val="0"/>
          <w:marRight w:val="0"/>
          <w:marTop w:val="0"/>
          <w:marBottom w:val="0"/>
          <w:divBdr>
            <w:top w:val="none" w:sz="0" w:space="0" w:color="auto"/>
            <w:left w:val="none" w:sz="0" w:space="0" w:color="auto"/>
            <w:bottom w:val="none" w:sz="0" w:space="0" w:color="auto"/>
            <w:right w:val="none" w:sz="0" w:space="0" w:color="auto"/>
          </w:divBdr>
          <w:divsChild>
            <w:div w:id="267661754">
              <w:marLeft w:val="0"/>
              <w:marRight w:val="0"/>
              <w:marTop w:val="0"/>
              <w:marBottom w:val="0"/>
              <w:divBdr>
                <w:top w:val="none" w:sz="0" w:space="0" w:color="auto"/>
                <w:left w:val="none" w:sz="0" w:space="0" w:color="auto"/>
                <w:bottom w:val="none" w:sz="0" w:space="0" w:color="auto"/>
                <w:right w:val="none" w:sz="0" w:space="0" w:color="auto"/>
              </w:divBdr>
              <w:divsChild>
                <w:div w:id="5829591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9725134">
          <w:marLeft w:val="0"/>
          <w:marRight w:val="0"/>
          <w:marTop w:val="0"/>
          <w:marBottom w:val="0"/>
          <w:divBdr>
            <w:top w:val="none" w:sz="0" w:space="0" w:color="auto"/>
            <w:left w:val="none" w:sz="0" w:space="0" w:color="auto"/>
            <w:bottom w:val="none" w:sz="0" w:space="0" w:color="auto"/>
            <w:right w:val="none" w:sz="0" w:space="0" w:color="auto"/>
          </w:divBdr>
          <w:divsChild>
            <w:div w:id="1738823016">
              <w:marLeft w:val="0"/>
              <w:marRight w:val="0"/>
              <w:marTop w:val="0"/>
              <w:marBottom w:val="0"/>
              <w:divBdr>
                <w:top w:val="none" w:sz="0" w:space="0" w:color="auto"/>
                <w:left w:val="none" w:sz="0" w:space="0" w:color="auto"/>
                <w:bottom w:val="none" w:sz="0" w:space="0" w:color="auto"/>
                <w:right w:val="none" w:sz="0" w:space="0" w:color="auto"/>
              </w:divBdr>
              <w:divsChild>
                <w:div w:id="984239112">
                  <w:marLeft w:val="0"/>
                  <w:marRight w:val="0"/>
                  <w:marTop w:val="0"/>
                  <w:marBottom w:val="0"/>
                  <w:divBdr>
                    <w:top w:val="none" w:sz="0" w:space="0" w:color="auto"/>
                    <w:left w:val="none" w:sz="0" w:space="0" w:color="auto"/>
                    <w:bottom w:val="none" w:sz="0" w:space="0" w:color="auto"/>
                    <w:right w:val="none" w:sz="0" w:space="0" w:color="auto"/>
                  </w:divBdr>
                  <w:divsChild>
                    <w:div w:id="1502745016">
                      <w:marLeft w:val="0"/>
                      <w:marRight w:val="0"/>
                      <w:marTop w:val="0"/>
                      <w:marBottom w:val="0"/>
                      <w:divBdr>
                        <w:top w:val="none" w:sz="0" w:space="0" w:color="auto"/>
                        <w:left w:val="none" w:sz="0" w:space="0" w:color="auto"/>
                        <w:bottom w:val="none" w:sz="0" w:space="0" w:color="auto"/>
                        <w:right w:val="none" w:sz="0" w:space="0" w:color="auto"/>
                      </w:divBdr>
                      <w:divsChild>
                        <w:div w:id="979461893">
                          <w:marLeft w:val="0"/>
                          <w:marRight w:val="0"/>
                          <w:marTop w:val="0"/>
                          <w:marBottom w:val="0"/>
                          <w:divBdr>
                            <w:top w:val="none" w:sz="0" w:space="0" w:color="auto"/>
                            <w:left w:val="none" w:sz="0" w:space="0" w:color="auto"/>
                            <w:bottom w:val="none" w:sz="0" w:space="0" w:color="auto"/>
                            <w:right w:val="none" w:sz="0" w:space="0" w:color="auto"/>
                          </w:divBdr>
                          <w:divsChild>
                            <w:div w:id="1018627987">
                              <w:marLeft w:val="0"/>
                              <w:marRight w:val="0"/>
                              <w:marTop w:val="0"/>
                              <w:marBottom w:val="0"/>
                              <w:divBdr>
                                <w:top w:val="none" w:sz="0" w:space="0" w:color="auto"/>
                                <w:left w:val="none" w:sz="0" w:space="0" w:color="auto"/>
                                <w:bottom w:val="none" w:sz="0" w:space="0" w:color="auto"/>
                                <w:right w:val="none" w:sz="0" w:space="0" w:color="auto"/>
                              </w:divBdr>
                            </w:div>
                            <w:div w:id="5564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93642">
                  <w:marLeft w:val="0"/>
                  <w:marRight w:val="0"/>
                  <w:marTop w:val="0"/>
                  <w:marBottom w:val="0"/>
                  <w:divBdr>
                    <w:top w:val="none" w:sz="0" w:space="0" w:color="auto"/>
                    <w:left w:val="none" w:sz="0" w:space="0" w:color="auto"/>
                    <w:bottom w:val="none" w:sz="0" w:space="0" w:color="auto"/>
                    <w:right w:val="none" w:sz="0" w:space="0" w:color="auto"/>
                  </w:divBdr>
                  <w:divsChild>
                    <w:div w:id="700472812">
                      <w:marLeft w:val="0"/>
                      <w:marRight w:val="0"/>
                      <w:marTop w:val="0"/>
                      <w:marBottom w:val="0"/>
                      <w:divBdr>
                        <w:top w:val="none" w:sz="0" w:space="0" w:color="auto"/>
                        <w:left w:val="none" w:sz="0" w:space="0" w:color="auto"/>
                        <w:bottom w:val="none" w:sz="0" w:space="0" w:color="auto"/>
                        <w:right w:val="none" w:sz="0" w:space="0" w:color="auto"/>
                      </w:divBdr>
                      <w:divsChild>
                        <w:div w:id="857475187">
                          <w:marLeft w:val="0"/>
                          <w:marRight w:val="0"/>
                          <w:marTop w:val="0"/>
                          <w:marBottom w:val="0"/>
                          <w:divBdr>
                            <w:top w:val="none" w:sz="0" w:space="0" w:color="auto"/>
                            <w:left w:val="none" w:sz="0" w:space="0" w:color="auto"/>
                            <w:bottom w:val="none" w:sz="0" w:space="0" w:color="auto"/>
                            <w:right w:val="none" w:sz="0" w:space="0" w:color="auto"/>
                          </w:divBdr>
                          <w:divsChild>
                            <w:div w:id="1938828514">
                              <w:marLeft w:val="0"/>
                              <w:marRight w:val="0"/>
                              <w:marTop w:val="0"/>
                              <w:marBottom w:val="0"/>
                              <w:divBdr>
                                <w:top w:val="none" w:sz="0" w:space="0" w:color="auto"/>
                                <w:left w:val="none" w:sz="0" w:space="0" w:color="auto"/>
                                <w:bottom w:val="none" w:sz="0" w:space="0" w:color="auto"/>
                                <w:right w:val="none" w:sz="0" w:space="0" w:color="auto"/>
                              </w:divBdr>
                            </w:div>
                            <w:div w:id="18447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74785">
                  <w:marLeft w:val="0"/>
                  <w:marRight w:val="0"/>
                  <w:marTop w:val="0"/>
                  <w:marBottom w:val="0"/>
                  <w:divBdr>
                    <w:top w:val="none" w:sz="0" w:space="0" w:color="auto"/>
                    <w:left w:val="none" w:sz="0" w:space="0" w:color="auto"/>
                    <w:bottom w:val="none" w:sz="0" w:space="0" w:color="auto"/>
                    <w:right w:val="none" w:sz="0" w:space="0" w:color="auto"/>
                  </w:divBdr>
                  <w:divsChild>
                    <w:div w:id="621814388">
                      <w:marLeft w:val="0"/>
                      <w:marRight w:val="0"/>
                      <w:marTop w:val="0"/>
                      <w:marBottom w:val="0"/>
                      <w:divBdr>
                        <w:top w:val="none" w:sz="0" w:space="0" w:color="auto"/>
                        <w:left w:val="none" w:sz="0" w:space="0" w:color="auto"/>
                        <w:bottom w:val="none" w:sz="0" w:space="0" w:color="auto"/>
                        <w:right w:val="none" w:sz="0" w:space="0" w:color="auto"/>
                      </w:divBdr>
                      <w:divsChild>
                        <w:div w:id="283656835">
                          <w:marLeft w:val="0"/>
                          <w:marRight w:val="0"/>
                          <w:marTop w:val="0"/>
                          <w:marBottom w:val="0"/>
                          <w:divBdr>
                            <w:top w:val="none" w:sz="0" w:space="0" w:color="auto"/>
                            <w:left w:val="none" w:sz="0" w:space="0" w:color="auto"/>
                            <w:bottom w:val="none" w:sz="0" w:space="0" w:color="auto"/>
                            <w:right w:val="none" w:sz="0" w:space="0" w:color="auto"/>
                          </w:divBdr>
                          <w:divsChild>
                            <w:div w:id="967901869">
                              <w:marLeft w:val="0"/>
                              <w:marRight w:val="0"/>
                              <w:marTop w:val="0"/>
                              <w:marBottom w:val="0"/>
                              <w:divBdr>
                                <w:top w:val="none" w:sz="0" w:space="0" w:color="auto"/>
                                <w:left w:val="none" w:sz="0" w:space="0" w:color="auto"/>
                                <w:bottom w:val="none" w:sz="0" w:space="0" w:color="auto"/>
                                <w:right w:val="none" w:sz="0" w:space="0" w:color="auto"/>
                              </w:divBdr>
                            </w:div>
                            <w:div w:id="6699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00265">
                  <w:marLeft w:val="0"/>
                  <w:marRight w:val="0"/>
                  <w:marTop w:val="0"/>
                  <w:marBottom w:val="0"/>
                  <w:divBdr>
                    <w:top w:val="none" w:sz="0" w:space="0" w:color="auto"/>
                    <w:left w:val="none" w:sz="0" w:space="0" w:color="auto"/>
                    <w:bottom w:val="none" w:sz="0" w:space="0" w:color="auto"/>
                    <w:right w:val="none" w:sz="0" w:space="0" w:color="auto"/>
                  </w:divBdr>
                  <w:divsChild>
                    <w:div w:id="1419012752">
                      <w:marLeft w:val="0"/>
                      <w:marRight w:val="0"/>
                      <w:marTop w:val="0"/>
                      <w:marBottom w:val="0"/>
                      <w:divBdr>
                        <w:top w:val="none" w:sz="0" w:space="0" w:color="auto"/>
                        <w:left w:val="none" w:sz="0" w:space="0" w:color="auto"/>
                        <w:bottom w:val="none" w:sz="0" w:space="0" w:color="auto"/>
                        <w:right w:val="none" w:sz="0" w:space="0" w:color="auto"/>
                      </w:divBdr>
                      <w:divsChild>
                        <w:div w:id="418520885">
                          <w:marLeft w:val="0"/>
                          <w:marRight w:val="0"/>
                          <w:marTop w:val="0"/>
                          <w:marBottom w:val="0"/>
                          <w:divBdr>
                            <w:top w:val="none" w:sz="0" w:space="0" w:color="auto"/>
                            <w:left w:val="none" w:sz="0" w:space="0" w:color="auto"/>
                            <w:bottom w:val="none" w:sz="0" w:space="0" w:color="auto"/>
                            <w:right w:val="none" w:sz="0" w:space="0" w:color="auto"/>
                          </w:divBdr>
                          <w:divsChild>
                            <w:div w:id="1576403022">
                              <w:marLeft w:val="0"/>
                              <w:marRight w:val="0"/>
                              <w:marTop w:val="0"/>
                              <w:marBottom w:val="0"/>
                              <w:divBdr>
                                <w:top w:val="none" w:sz="0" w:space="0" w:color="auto"/>
                                <w:left w:val="none" w:sz="0" w:space="0" w:color="auto"/>
                                <w:bottom w:val="none" w:sz="0" w:space="0" w:color="auto"/>
                                <w:right w:val="none" w:sz="0" w:space="0" w:color="auto"/>
                              </w:divBdr>
                            </w:div>
                            <w:div w:id="11524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434445">
                  <w:marLeft w:val="0"/>
                  <w:marRight w:val="0"/>
                  <w:marTop w:val="0"/>
                  <w:marBottom w:val="0"/>
                  <w:divBdr>
                    <w:top w:val="none" w:sz="0" w:space="0" w:color="auto"/>
                    <w:left w:val="none" w:sz="0" w:space="0" w:color="auto"/>
                    <w:bottom w:val="none" w:sz="0" w:space="0" w:color="auto"/>
                    <w:right w:val="none" w:sz="0" w:space="0" w:color="auto"/>
                  </w:divBdr>
                  <w:divsChild>
                    <w:div w:id="1073822368">
                      <w:marLeft w:val="0"/>
                      <w:marRight w:val="0"/>
                      <w:marTop w:val="0"/>
                      <w:marBottom w:val="0"/>
                      <w:divBdr>
                        <w:top w:val="none" w:sz="0" w:space="0" w:color="auto"/>
                        <w:left w:val="none" w:sz="0" w:space="0" w:color="auto"/>
                        <w:bottom w:val="none" w:sz="0" w:space="0" w:color="auto"/>
                        <w:right w:val="none" w:sz="0" w:space="0" w:color="auto"/>
                      </w:divBdr>
                      <w:divsChild>
                        <w:div w:id="1927374937">
                          <w:marLeft w:val="0"/>
                          <w:marRight w:val="0"/>
                          <w:marTop w:val="0"/>
                          <w:marBottom w:val="0"/>
                          <w:divBdr>
                            <w:top w:val="none" w:sz="0" w:space="0" w:color="auto"/>
                            <w:left w:val="none" w:sz="0" w:space="0" w:color="auto"/>
                            <w:bottom w:val="none" w:sz="0" w:space="0" w:color="auto"/>
                            <w:right w:val="none" w:sz="0" w:space="0" w:color="auto"/>
                          </w:divBdr>
                          <w:divsChild>
                            <w:div w:id="545944422">
                              <w:marLeft w:val="0"/>
                              <w:marRight w:val="0"/>
                              <w:marTop w:val="0"/>
                              <w:marBottom w:val="0"/>
                              <w:divBdr>
                                <w:top w:val="none" w:sz="0" w:space="0" w:color="auto"/>
                                <w:left w:val="none" w:sz="0" w:space="0" w:color="auto"/>
                                <w:bottom w:val="none" w:sz="0" w:space="0" w:color="auto"/>
                                <w:right w:val="none" w:sz="0" w:space="0" w:color="auto"/>
                              </w:divBdr>
                            </w:div>
                            <w:div w:id="11324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61351">
          <w:marLeft w:val="0"/>
          <w:marRight w:val="0"/>
          <w:marTop w:val="0"/>
          <w:marBottom w:val="0"/>
          <w:divBdr>
            <w:top w:val="none" w:sz="0" w:space="0" w:color="auto"/>
            <w:left w:val="none" w:sz="0" w:space="0" w:color="auto"/>
            <w:bottom w:val="none" w:sz="0" w:space="0" w:color="auto"/>
            <w:right w:val="none" w:sz="0" w:space="0" w:color="auto"/>
          </w:divBdr>
          <w:divsChild>
            <w:div w:id="2124032472">
              <w:marLeft w:val="0"/>
              <w:marRight w:val="0"/>
              <w:marTop w:val="0"/>
              <w:marBottom w:val="0"/>
              <w:divBdr>
                <w:top w:val="none" w:sz="0" w:space="0" w:color="auto"/>
                <w:left w:val="none" w:sz="0" w:space="0" w:color="auto"/>
                <w:bottom w:val="none" w:sz="0" w:space="0" w:color="auto"/>
                <w:right w:val="none" w:sz="0" w:space="0" w:color="auto"/>
              </w:divBdr>
              <w:divsChild>
                <w:div w:id="13957336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2132672793">
      <w:bodyDiv w:val="1"/>
      <w:marLeft w:val="0"/>
      <w:marRight w:val="0"/>
      <w:marTop w:val="0"/>
      <w:marBottom w:val="0"/>
      <w:divBdr>
        <w:top w:val="none" w:sz="0" w:space="0" w:color="auto"/>
        <w:left w:val="none" w:sz="0" w:space="0" w:color="auto"/>
        <w:bottom w:val="none" w:sz="0" w:space="0" w:color="auto"/>
        <w:right w:val="none" w:sz="0" w:space="0" w:color="auto"/>
      </w:divBdr>
      <w:divsChild>
        <w:div w:id="584805471">
          <w:marLeft w:val="0"/>
          <w:marRight w:val="0"/>
          <w:marTop w:val="0"/>
          <w:marBottom w:val="0"/>
          <w:divBdr>
            <w:top w:val="none" w:sz="0" w:space="0" w:color="auto"/>
            <w:left w:val="none" w:sz="0" w:space="0" w:color="auto"/>
            <w:bottom w:val="none" w:sz="0" w:space="0" w:color="auto"/>
            <w:right w:val="none" w:sz="0" w:space="0" w:color="auto"/>
          </w:divBdr>
          <w:divsChild>
            <w:div w:id="1445267514">
              <w:marLeft w:val="0"/>
              <w:marRight w:val="0"/>
              <w:marTop w:val="0"/>
              <w:marBottom w:val="0"/>
              <w:divBdr>
                <w:top w:val="none" w:sz="0" w:space="0" w:color="auto"/>
                <w:left w:val="none" w:sz="0" w:space="0" w:color="auto"/>
                <w:bottom w:val="none" w:sz="0" w:space="0" w:color="auto"/>
                <w:right w:val="none" w:sz="0" w:space="0" w:color="auto"/>
              </w:divBdr>
              <w:divsChild>
                <w:div w:id="208957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8801062">
          <w:marLeft w:val="0"/>
          <w:marRight w:val="0"/>
          <w:marTop w:val="0"/>
          <w:marBottom w:val="0"/>
          <w:divBdr>
            <w:top w:val="none" w:sz="0" w:space="0" w:color="auto"/>
            <w:left w:val="none" w:sz="0" w:space="0" w:color="auto"/>
            <w:bottom w:val="none" w:sz="0" w:space="0" w:color="auto"/>
            <w:right w:val="none" w:sz="0" w:space="0" w:color="auto"/>
          </w:divBdr>
          <w:divsChild>
            <w:div w:id="1015690133">
              <w:marLeft w:val="0"/>
              <w:marRight w:val="0"/>
              <w:marTop w:val="0"/>
              <w:marBottom w:val="0"/>
              <w:divBdr>
                <w:top w:val="none" w:sz="0" w:space="0" w:color="auto"/>
                <w:left w:val="none" w:sz="0" w:space="0" w:color="auto"/>
                <w:bottom w:val="none" w:sz="0" w:space="0" w:color="auto"/>
                <w:right w:val="none" w:sz="0" w:space="0" w:color="auto"/>
              </w:divBdr>
              <w:divsChild>
                <w:div w:id="653333283">
                  <w:marLeft w:val="0"/>
                  <w:marRight w:val="0"/>
                  <w:marTop w:val="0"/>
                  <w:marBottom w:val="0"/>
                  <w:divBdr>
                    <w:top w:val="none" w:sz="0" w:space="0" w:color="auto"/>
                    <w:left w:val="none" w:sz="0" w:space="0" w:color="auto"/>
                    <w:bottom w:val="none" w:sz="0" w:space="0" w:color="auto"/>
                    <w:right w:val="none" w:sz="0" w:space="0" w:color="auto"/>
                  </w:divBdr>
                  <w:divsChild>
                    <w:div w:id="686565506">
                      <w:marLeft w:val="0"/>
                      <w:marRight w:val="0"/>
                      <w:marTop w:val="0"/>
                      <w:marBottom w:val="0"/>
                      <w:divBdr>
                        <w:top w:val="none" w:sz="0" w:space="0" w:color="auto"/>
                        <w:left w:val="none" w:sz="0" w:space="0" w:color="auto"/>
                        <w:bottom w:val="none" w:sz="0" w:space="0" w:color="auto"/>
                        <w:right w:val="none" w:sz="0" w:space="0" w:color="auto"/>
                      </w:divBdr>
                      <w:divsChild>
                        <w:div w:id="1719822187">
                          <w:marLeft w:val="0"/>
                          <w:marRight w:val="0"/>
                          <w:marTop w:val="0"/>
                          <w:marBottom w:val="0"/>
                          <w:divBdr>
                            <w:top w:val="none" w:sz="0" w:space="0" w:color="auto"/>
                            <w:left w:val="none" w:sz="0" w:space="0" w:color="auto"/>
                            <w:bottom w:val="none" w:sz="0" w:space="0" w:color="auto"/>
                            <w:right w:val="none" w:sz="0" w:space="0" w:color="auto"/>
                          </w:divBdr>
                          <w:divsChild>
                            <w:div w:id="96220172">
                              <w:marLeft w:val="0"/>
                              <w:marRight w:val="0"/>
                              <w:marTop w:val="0"/>
                              <w:marBottom w:val="0"/>
                              <w:divBdr>
                                <w:top w:val="none" w:sz="0" w:space="0" w:color="auto"/>
                                <w:left w:val="none" w:sz="0" w:space="0" w:color="auto"/>
                                <w:bottom w:val="none" w:sz="0" w:space="0" w:color="auto"/>
                                <w:right w:val="none" w:sz="0" w:space="0" w:color="auto"/>
                              </w:divBdr>
                            </w:div>
                            <w:div w:id="11229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12839">
                  <w:marLeft w:val="0"/>
                  <w:marRight w:val="0"/>
                  <w:marTop w:val="0"/>
                  <w:marBottom w:val="0"/>
                  <w:divBdr>
                    <w:top w:val="none" w:sz="0" w:space="0" w:color="auto"/>
                    <w:left w:val="none" w:sz="0" w:space="0" w:color="auto"/>
                    <w:bottom w:val="none" w:sz="0" w:space="0" w:color="auto"/>
                    <w:right w:val="none" w:sz="0" w:space="0" w:color="auto"/>
                  </w:divBdr>
                  <w:divsChild>
                    <w:div w:id="1838961108">
                      <w:marLeft w:val="0"/>
                      <w:marRight w:val="0"/>
                      <w:marTop w:val="0"/>
                      <w:marBottom w:val="0"/>
                      <w:divBdr>
                        <w:top w:val="none" w:sz="0" w:space="0" w:color="auto"/>
                        <w:left w:val="none" w:sz="0" w:space="0" w:color="auto"/>
                        <w:bottom w:val="none" w:sz="0" w:space="0" w:color="auto"/>
                        <w:right w:val="none" w:sz="0" w:space="0" w:color="auto"/>
                      </w:divBdr>
                      <w:divsChild>
                        <w:div w:id="823010286">
                          <w:marLeft w:val="0"/>
                          <w:marRight w:val="0"/>
                          <w:marTop w:val="0"/>
                          <w:marBottom w:val="0"/>
                          <w:divBdr>
                            <w:top w:val="none" w:sz="0" w:space="0" w:color="auto"/>
                            <w:left w:val="none" w:sz="0" w:space="0" w:color="auto"/>
                            <w:bottom w:val="none" w:sz="0" w:space="0" w:color="auto"/>
                            <w:right w:val="none" w:sz="0" w:space="0" w:color="auto"/>
                          </w:divBdr>
                          <w:divsChild>
                            <w:div w:id="550074883">
                              <w:marLeft w:val="0"/>
                              <w:marRight w:val="0"/>
                              <w:marTop w:val="0"/>
                              <w:marBottom w:val="0"/>
                              <w:divBdr>
                                <w:top w:val="none" w:sz="0" w:space="0" w:color="auto"/>
                                <w:left w:val="none" w:sz="0" w:space="0" w:color="auto"/>
                                <w:bottom w:val="none" w:sz="0" w:space="0" w:color="auto"/>
                                <w:right w:val="none" w:sz="0" w:space="0" w:color="auto"/>
                              </w:divBdr>
                            </w:div>
                            <w:div w:id="162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15422">
                  <w:marLeft w:val="0"/>
                  <w:marRight w:val="0"/>
                  <w:marTop w:val="0"/>
                  <w:marBottom w:val="0"/>
                  <w:divBdr>
                    <w:top w:val="none" w:sz="0" w:space="0" w:color="auto"/>
                    <w:left w:val="none" w:sz="0" w:space="0" w:color="auto"/>
                    <w:bottom w:val="none" w:sz="0" w:space="0" w:color="auto"/>
                    <w:right w:val="none" w:sz="0" w:space="0" w:color="auto"/>
                  </w:divBdr>
                  <w:divsChild>
                    <w:div w:id="670107492">
                      <w:marLeft w:val="0"/>
                      <w:marRight w:val="0"/>
                      <w:marTop w:val="0"/>
                      <w:marBottom w:val="0"/>
                      <w:divBdr>
                        <w:top w:val="none" w:sz="0" w:space="0" w:color="auto"/>
                        <w:left w:val="none" w:sz="0" w:space="0" w:color="auto"/>
                        <w:bottom w:val="none" w:sz="0" w:space="0" w:color="auto"/>
                        <w:right w:val="none" w:sz="0" w:space="0" w:color="auto"/>
                      </w:divBdr>
                      <w:divsChild>
                        <w:div w:id="308216903">
                          <w:marLeft w:val="0"/>
                          <w:marRight w:val="0"/>
                          <w:marTop w:val="0"/>
                          <w:marBottom w:val="0"/>
                          <w:divBdr>
                            <w:top w:val="none" w:sz="0" w:space="0" w:color="auto"/>
                            <w:left w:val="none" w:sz="0" w:space="0" w:color="auto"/>
                            <w:bottom w:val="none" w:sz="0" w:space="0" w:color="auto"/>
                            <w:right w:val="none" w:sz="0" w:space="0" w:color="auto"/>
                          </w:divBdr>
                          <w:divsChild>
                            <w:div w:id="936183125">
                              <w:marLeft w:val="0"/>
                              <w:marRight w:val="0"/>
                              <w:marTop w:val="0"/>
                              <w:marBottom w:val="0"/>
                              <w:divBdr>
                                <w:top w:val="none" w:sz="0" w:space="0" w:color="auto"/>
                                <w:left w:val="none" w:sz="0" w:space="0" w:color="auto"/>
                                <w:bottom w:val="none" w:sz="0" w:space="0" w:color="auto"/>
                                <w:right w:val="none" w:sz="0" w:space="0" w:color="auto"/>
                              </w:divBdr>
                            </w:div>
                            <w:div w:id="1684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85970">
                  <w:marLeft w:val="0"/>
                  <w:marRight w:val="0"/>
                  <w:marTop w:val="0"/>
                  <w:marBottom w:val="0"/>
                  <w:divBdr>
                    <w:top w:val="none" w:sz="0" w:space="0" w:color="auto"/>
                    <w:left w:val="none" w:sz="0" w:space="0" w:color="auto"/>
                    <w:bottom w:val="none" w:sz="0" w:space="0" w:color="auto"/>
                    <w:right w:val="none" w:sz="0" w:space="0" w:color="auto"/>
                  </w:divBdr>
                  <w:divsChild>
                    <w:div w:id="991102445">
                      <w:marLeft w:val="0"/>
                      <w:marRight w:val="0"/>
                      <w:marTop w:val="0"/>
                      <w:marBottom w:val="0"/>
                      <w:divBdr>
                        <w:top w:val="none" w:sz="0" w:space="0" w:color="auto"/>
                        <w:left w:val="none" w:sz="0" w:space="0" w:color="auto"/>
                        <w:bottom w:val="none" w:sz="0" w:space="0" w:color="auto"/>
                        <w:right w:val="none" w:sz="0" w:space="0" w:color="auto"/>
                      </w:divBdr>
                      <w:divsChild>
                        <w:div w:id="1304968164">
                          <w:marLeft w:val="0"/>
                          <w:marRight w:val="0"/>
                          <w:marTop w:val="0"/>
                          <w:marBottom w:val="0"/>
                          <w:divBdr>
                            <w:top w:val="none" w:sz="0" w:space="0" w:color="auto"/>
                            <w:left w:val="none" w:sz="0" w:space="0" w:color="auto"/>
                            <w:bottom w:val="none" w:sz="0" w:space="0" w:color="auto"/>
                            <w:right w:val="none" w:sz="0" w:space="0" w:color="auto"/>
                          </w:divBdr>
                          <w:divsChild>
                            <w:div w:id="1222254270">
                              <w:marLeft w:val="0"/>
                              <w:marRight w:val="0"/>
                              <w:marTop w:val="0"/>
                              <w:marBottom w:val="0"/>
                              <w:divBdr>
                                <w:top w:val="none" w:sz="0" w:space="0" w:color="auto"/>
                                <w:left w:val="none" w:sz="0" w:space="0" w:color="auto"/>
                                <w:bottom w:val="none" w:sz="0" w:space="0" w:color="auto"/>
                                <w:right w:val="none" w:sz="0" w:space="0" w:color="auto"/>
                              </w:divBdr>
                            </w:div>
                            <w:div w:id="19630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5643">
                  <w:marLeft w:val="0"/>
                  <w:marRight w:val="0"/>
                  <w:marTop w:val="0"/>
                  <w:marBottom w:val="0"/>
                  <w:divBdr>
                    <w:top w:val="none" w:sz="0" w:space="0" w:color="auto"/>
                    <w:left w:val="none" w:sz="0" w:space="0" w:color="auto"/>
                    <w:bottom w:val="none" w:sz="0" w:space="0" w:color="auto"/>
                    <w:right w:val="none" w:sz="0" w:space="0" w:color="auto"/>
                  </w:divBdr>
                  <w:divsChild>
                    <w:div w:id="1656182316">
                      <w:marLeft w:val="0"/>
                      <w:marRight w:val="0"/>
                      <w:marTop w:val="0"/>
                      <w:marBottom w:val="0"/>
                      <w:divBdr>
                        <w:top w:val="none" w:sz="0" w:space="0" w:color="auto"/>
                        <w:left w:val="none" w:sz="0" w:space="0" w:color="auto"/>
                        <w:bottom w:val="none" w:sz="0" w:space="0" w:color="auto"/>
                        <w:right w:val="none" w:sz="0" w:space="0" w:color="auto"/>
                      </w:divBdr>
                      <w:divsChild>
                        <w:div w:id="1658921068">
                          <w:marLeft w:val="0"/>
                          <w:marRight w:val="0"/>
                          <w:marTop w:val="0"/>
                          <w:marBottom w:val="0"/>
                          <w:divBdr>
                            <w:top w:val="none" w:sz="0" w:space="0" w:color="auto"/>
                            <w:left w:val="none" w:sz="0" w:space="0" w:color="auto"/>
                            <w:bottom w:val="none" w:sz="0" w:space="0" w:color="auto"/>
                            <w:right w:val="none" w:sz="0" w:space="0" w:color="auto"/>
                          </w:divBdr>
                          <w:divsChild>
                            <w:div w:id="926616767">
                              <w:marLeft w:val="0"/>
                              <w:marRight w:val="0"/>
                              <w:marTop w:val="0"/>
                              <w:marBottom w:val="0"/>
                              <w:divBdr>
                                <w:top w:val="none" w:sz="0" w:space="0" w:color="auto"/>
                                <w:left w:val="none" w:sz="0" w:space="0" w:color="auto"/>
                                <w:bottom w:val="none" w:sz="0" w:space="0" w:color="auto"/>
                                <w:right w:val="none" w:sz="0" w:space="0" w:color="auto"/>
                              </w:divBdr>
                            </w:div>
                            <w:div w:id="3909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7221">
          <w:marLeft w:val="0"/>
          <w:marRight w:val="0"/>
          <w:marTop w:val="0"/>
          <w:marBottom w:val="0"/>
          <w:divBdr>
            <w:top w:val="none" w:sz="0" w:space="0" w:color="auto"/>
            <w:left w:val="none" w:sz="0" w:space="0" w:color="auto"/>
            <w:bottom w:val="none" w:sz="0" w:space="0" w:color="auto"/>
            <w:right w:val="none" w:sz="0" w:space="0" w:color="auto"/>
          </w:divBdr>
          <w:divsChild>
            <w:div w:id="1426001874">
              <w:marLeft w:val="0"/>
              <w:marRight w:val="0"/>
              <w:marTop w:val="0"/>
              <w:marBottom w:val="0"/>
              <w:divBdr>
                <w:top w:val="none" w:sz="0" w:space="0" w:color="auto"/>
                <w:left w:val="none" w:sz="0" w:space="0" w:color="auto"/>
                <w:bottom w:val="none" w:sz="0" w:space="0" w:color="auto"/>
                <w:right w:val="none" w:sz="0" w:space="0" w:color="auto"/>
              </w:divBdr>
              <w:divsChild>
                <w:div w:id="12789519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ityofhemphi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 Smith</dc:creator>
  <cp:keywords/>
  <dc:description/>
  <cp:lastModifiedBy>Thad Smith</cp:lastModifiedBy>
  <cp:revision>1</cp:revision>
  <cp:lastPrinted>2025-07-31T14:42:00Z</cp:lastPrinted>
  <dcterms:created xsi:type="dcterms:W3CDTF">2025-07-31T14:10:00Z</dcterms:created>
  <dcterms:modified xsi:type="dcterms:W3CDTF">2025-07-31T14:43:00Z</dcterms:modified>
</cp:coreProperties>
</file>